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0"/>
        <w:gridCol w:w="5100"/>
      </w:tblGrid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bookmarkStart w:id="0" w:name="_GoBack" w:colFirst="0" w:colLast="0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nom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Geneviève Paradis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adresse courriel (si vous le désirez rester en contact avec nous)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hyperlink r:id="rId5" w:tgtFrame="_blank" w:history="1">
              <w:r w:rsidRPr="003C16E1">
                <w:rPr>
                  <w:rFonts w:ascii="Arial" w:eastAsia="Times New Roman" w:hAnsi="Arial" w:cs="Arial"/>
                  <w:color w:val="0000CC"/>
                  <w:sz w:val="20"/>
                  <w:szCs w:val="20"/>
                  <w:u w:val="single"/>
                  <w:lang w:eastAsia="fr-CA"/>
                </w:rPr>
                <w:t>genparadis@hotmail.fr</w:t>
              </w:r>
            </w:hyperlink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Nom de votre enfant et son âge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Koraly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Latulippe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, aura 3 ans le 27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déc</w:t>
            </w:r>
            <w:proofErr w:type="spellEnd"/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Noms, titres et lieux de pratique des spécialistes traitants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Luc Pelletier, gastroentérologue,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Chul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Pascale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Prasil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, chirurgienne,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Chul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Priscilla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Catelier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,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pneumologue,Chul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Renée-Myriam Boucher, neurologue,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Chul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Jacques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Leclers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, ORL,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Chul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Julie Gagné, endocrinologue,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Chul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Bruno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Maranda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, génétique,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Chul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etc.......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Où se situe actuellement votre enfant sur les courbes de croissance : grandeur, poids, circonférence crânienne? Qu'en était-il à la naissance?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50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ième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percentile pour le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poid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et la taille MAIS elle était en dessous des courbes durant la première année de sa vie!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À quel moment les premiers symptômes sont-ils apparus?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quelques semaines après sa naissance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Quels sont les causes soupçonnées des symptômes par les professionnels de la santé?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Les médecins n'ont jamais vraiment trouvé de causes au fait qu'elle s'aspirait étant bébé, ni au reflux sévère dont elle souffrait avant d'avoir son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nissen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et sa gastrostomie.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Intuitivement, quelles sont selon vous les causes de ces symptômes?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Je crois que son syndrome de Turner doit y être pour beaucoup malgré ce que le gens en </w:t>
            </w:r>
            <w:proofErr w:type="gram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pensent</w:t>
            </w:r>
            <w:proofErr w:type="gram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.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Décrivez les symptômes visibles?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Tousse beaucoup et à l'année. Haut le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coeur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durant les gavages, mais incapable de vomir à cause du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nissen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. Durant les 6 premiers mois, elle a été </w:t>
            </w:r>
            <w:proofErr w:type="gram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hospitalisé</w:t>
            </w:r>
            <w:proofErr w:type="gram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au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Chul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à cause d'un reflux sévère. Elle vomissait presque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tout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ses boires (gavages via un tube dans son nez</w:t>
            </w:r>
            <w:proofErr w:type="gram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)donc</w:t>
            </w:r>
            <w:proofErr w:type="gram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elle ne prenait pas de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poid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. AUCUN médicament pour le reflux n'a eu d'effet positif pour elle.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Existe-t-il des périodes plus difficiles, voire une alternance répétée entre de bons et de mauvais épisodes?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Maintenant ça va assez bien. Elle est </w:t>
            </w:r>
            <w:proofErr w:type="gram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suivi</w:t>
            </w:r>
            <w:proofErr w:type="gram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pour réapprendre à manger par la bouche, mais c'est un long et pénible processus, parsemé d'embuches. On recule à chaque rhume.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présente-t-il certains des autres troubles suivants: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Reflux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gastro-oesophagien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(RGO), Intolérances alimentaires, Hypersensibilité orale, Trouble alimentaire, Anomalies ORL, Trouble du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language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 Handicap physique, Hyperactivité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présente-t-il d'autres troubles non-mentionnés plus haut?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Déficit d'attention.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Quels sont les antécédents familiaux de santé en général?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Maman et papa en parfaite santé. Frère et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soeur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parfaite santé.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Quels sont les antécédents familiaux de santé en matière de digestion?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Aucun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Quelle est la grandeur et le poids des parents de l'enfant?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Papa: 6 pieds, 220 livres Maman: 5 pieds, 4 pouces, 118 livres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Quelle est la durée en nombre de semaine de la grossesse?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34 1/7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Les échographies lors de la grossesse ont-elles révélé des anomalies?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Oui, un rein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multikystique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à gauche à 28 semaines de grossesse menant à un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amnio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et finalement au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diagnostique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du syndrome de Turner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 xml:space="preserve">Avez-vous eu une ou des maladies pendant la grossesse? Si oui, veuillez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précisez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non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Avez-vous eu d'autres problèmes/complications pendant la grossesse?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saignement à 15 semaines contractions à 33 semaines </w:t>
            </w:r>
            <w:proofErr w:type="gram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césarienne</w:t>
            </w:r>
            <w:proofErr w:type="gram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d'urgence pour la naissance pour cause de détresse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foetale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 elle ne bougeait plus...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Décrivez-nous un peu votre alimentation pendant la grossesse.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normale je crois, pas beaucoup de fruit, mais pas tant de cochonneries que ça.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Avez-vous consommé de l'alcool et/ou des drogues? Si oui, veuillez préciser.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non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Avez-vous connu un retard de croissance in-utero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non, mais elle était au 30ième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percentil</w:t>
            </w:r>
            <w:proofErr w:type="spellEnd"/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 était l'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Apgar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 votre enfant à la naissance (voir carnet de vaccination)?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1-5-7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 était le poids et la grandeur de votre enfant à la naissance (percentile)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3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lbs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, 14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onz</w:t>
            </w:r>
            <w:proofErr w:type="spellEnd"/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 travail a-t-il été provoqué?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oui, césarienne d'urgence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Avez-vous reçu lors de l'accouchement des antibiotiques pour le streptocoque?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non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Quelle était la position du bébé?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aucune idée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 a été la longueur du travail en nombre d'heures?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euh...1h mettons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Y a-t-il eu forceps, ventouses ou autres?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non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Y a-t-il eu à votre connaissance traction sur le cou pour faire sortir le bébé?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non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Y a-t-il eu césarienne?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bébé a-t-il eu un torticolis suite à l'accouchement?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non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Les premiers mois de sa vie, votre enfant a-t-il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A bu des préparations pour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nourissons</w:t>
            </w:r>
            <w:proofErr w:type="spellEnd"/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Avez-vous connu des problèmes liés à l’allaitement (difficulté de succion, refus de prendre le sein, muguet etc.). Détaillez svp.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Quelles préparations lactées avez-vous essayé? Laquelle semble avoir été bien toléré par votre 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on les a toutes </w:t>
            </w:r>
            <w:proofErr w:type="gram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essayé</w:t>
            </w:r>
            <w:proofErr w:type="gram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! le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similac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 l'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alimentum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, le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néocate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etc...et maintenant le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pédiasure</w:t>
            </w:r>
            <w:proofErr w:type="spellEnd"/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Comment décririez-vous l'attitude de votre nourrisson lors des premières semaines?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on boit, on vomit, on dort, on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pleur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...on boit, on vomit, on dort, on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pleur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...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 applicable, votre enfant a-t-il eu de la difficulté avec le biberon?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oh que oui! on a essayé toute les tétines possibles et impossibles, </w:t>
            </w:r>
            <w:proofErr w:type="spellStart"/>
            <w:proofErr w:type="gram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tout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les débits, mauvaise succion etc</w:t>
            </w:r>
            <w:proofErr w:type="gram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...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nourrisson a-t-il présenté des signes d'allergies ou d'intolérance alimentaire sévère lors de ses premières semaines de vie? Si oui, lesquelles?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intolérance aux protéines bovines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Votre enfant a-t-il beaucoup pleuré lors des premières semaines?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Qu'en était-il concernant la douleur à cette période? Semblait-il avoir mal à certains moments?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oui, reflux et coliques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Au cours des premières semaines de vie, y a-t-il d'autres choses que vous aimeriez soulever?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elle vomissait tout le temps, presque tout ce qu'elle prenait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Comment décririez-vous les boires lors des 6 premiers mois?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elle a été </w:t>
            </w:r>
            <w:proofErr w:type="gram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gavé</w:t>
            </w:r>
            <w:proofErr w:type="gram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à partir de plus ou moins 1 mois, mais elle vomissait aussi ses gavages jusqu'à sa chirurgie faite quand elle avait 5 mois et demi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Comment décririez-vous la relation mère-enfant lors de ces six premiers mois?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on était toujours ensemble, c'est moi qui </w:t>
            </w:r>
            <w:proofErr w:type="gram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est</w:t>
            </w:r>
            <w:proofErr w:type="gram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resté à l'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hopital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avec elle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Qu'en était-il de la relation de l'enfant avec son père ainsi que les gens prêts de vous (grands-parents par exemple)?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Très bonne relation avec papa et son frère et sa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soeur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. Beaucoup plus difficile avec les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grands parents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maternels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Quelles préparations lactées avez-vous essayé? Laquelle semble avoir été bien toléré par votre 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Alimentum</w:t>
            </w:r>
            <w:proofErr w:type="spellEnd"/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Comment décririez-vous l'attitude de votre enfant lors des 6 premiers mois?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toute son énergie allait à manger et vomir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 applicable, votre enfant a-t-il eu de la difficulté avec le biberon? Préférait-t-il certaines marques de biberon?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ne s'applique pas, elle était gavé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a-t-il présenté des signes d'allergies ou d'intolérance alimentaire sévère lors de ses premiers mois de vie? Si oui, lesquelles?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protéines bovines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Qu'en était-il concernant les pleurs lors des 6 premiers mois?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elle pleurait beaucoup à cause du reflux avant 6 mois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Qu'en était-il concernant la douleur lors des 6 premiers mois? Semblait-il avoir mal à certains moments?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oui, causé par le reflux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Qu'en était-il à cette période concernant le contact visuel de votre 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bon contact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Au cours des premiers mois, y a-t-il d'autres choses que vous aimeriez soulever?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Qu'en était-il concernant son développement moteur (comparativement à la moyenne des enfants de cet âge)?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gros retard moteur à cette période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Qu'en était-il concernant son développement intellectuel (comparativement à la moyenne des enfants de cet âge)?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dure à dire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Qu'en était-il concernant son développement relationnel (comparativement à la moyenne des </w:t>
            </w: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enfants de cet âge)?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semblable je crois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Qu'en était-il concernant son développement affectif (comparativement à la moyenne des enfants de cet âge)?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gram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je sais</w:t>
            </w:r>
            <w:proofErr w:type="gram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pas trop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De manière </w:t>
            </w:r>
            <w:proofErr w:type="gram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général</w:t>
            </w:r>
            <w:proofErr w:type="gram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 décrivez-nous ce qu'il en a été de 6 mois à 3 ans.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gavage exclusif pour les liquides jusqu'à tout récemment. Elle boit maintenant de l'eau au verre, mais seulement de l'eau. Elle refuse le reste. Elle commence à manger.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De manière </w:t>
            </w:r>
            <w:proofErr w:type="gram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général</w:t>
            </w:r>
            <w:proofErr w:type="gram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 décrivez-nous ce qu'il en a été de 3 ans à aujourd'hui.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 applicable, qu'en est-il par rapport à l'école? Cela crée-t-il des problèmes importants?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Votre enfant a-t-il dû être hospitalisé pour des problèmes liés à la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gastroparésie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 oui, combien de fois, à quel(s) âge(s) et pour quel(s) motifs?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Quels examens médicaux votre enfant a-t-il eu?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repas baryté, vidange gastrique, scan cérébral, échographie abdominale,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électro-cardiogramme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(ECG), examen auditif, examen visuel, examen neurologique, examen endocrinien, examen orthophonique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a-t-il eu d'autres examens non-mentionnés plus haut?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IRM cérébral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Certains de ces examens se sont-ils révélés anormaux? Si oui, veuillez détailler svp.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vidange gastrique lente, RGO très sévère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a-t-il déjà pris les médicaments suivants: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Dompéridone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,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Cisapride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(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Prepulsid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), Autre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Votre enfant a-t-il pris d'autres médicaments en lien avec sa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gastroparésie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Prévacid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pour le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reflux</w:t>
            </w:r>
            <w:proofErr w:type="gram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,zantac</w:t>
            </w:r>
            <w:proofErr w:type="spellEnd"/>
            <w:proofErr w:type="gram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 courte durée...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Certains de ces médicaments se sont-ils avérés efficaces? oui, veuillez détailler svp.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non, aucun!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 était l'apport alimentaire (quantité et qualité par jour) de votre nourrisson lors des premiers mois?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au début, elle buvait à peine 45-60ml par boire, mais en vomissait la moitié aux 4 heures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 était l'apport alimentaire (quantité et qualité par jour) de votre bébé de 6 mois à 1 an?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lors des gavages, disons 4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onz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5fois par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joir</w:t>
            </w:r>
            <w:proofErr w:type="spellEnd"/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 était l'apport alimentaire (quantité et qualité par jour) de votre bébé de 1 an à 2 ans?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5-6 </w:t>
            </w:r>
            <w:proofErr w:type="spellStart"/>
            <w:proofErr w:type="gram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onz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,</w:t>
            </w:r>
            <w:proofErr w:type="gram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4 gavages par jour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 était l'apport alimentaire (quantité et qualité par jour) de votre bébé de 2 à 4 ans?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pédiasure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plus, 3 gavages par jour, 6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onz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le matin, 7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onz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le midi et 7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onz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le soir. eau au verre et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quelquea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aliments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a-t-il eu ou a-t-il présentement un suivi alimentaire?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Quels sont ses aliments préférés et les moins appréciés / les mieux et moins bien digérés?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 yogourt, elle adore l'eau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a-t-il déjà reçu ou reçoit-il des gavages?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 votre réponse est oui, quel type de lait reçoit-il et en quel quantité (gastrique, jéjunal)?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via gastrostomie présentement, voir plus haut.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 votre réponse est oui, quel matériel à gavage utilisez-vous? Avez-vous connus certains problèmes en lien avec ce matériel?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pompe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joey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 fourni par Ste-Justine. aucun problème, je suis infirmière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a-t-il connu et connaît-il encore aujourd'hui des épisodes importants de vomissements? Si oui, quand, à quelle fréquence?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dans le passé oui, avant la chirurgie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Avez-vous remarquez des facteurs aggravant la fréquence ou l'importance des vomissements?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la position qu'elle avait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 est l'état général de la nourriture et des liquides vomit?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elle venait de le prendre...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Avez-vous remarqué une couleur particulière?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non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Les vomissements s'additionnent-ils de douleurs importantes?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non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a-t-il subit l'une ou l'autre des interventions chirurgicales suivantes: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Fondoplicature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- valve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antireflux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(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niesen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), Gastrostomie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 applicable, veuillez préciser les chirurgies reçus, les complications survenues ainsi que les résultats obtenus.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à l'âge de 5 mois et demi, elle a eu une chirurgie pour une gastrostomie et un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nissen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en même temps aucune complication, et ma fille est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ressucité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cette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journée là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!! ça lui a vraiment sauvé la vie!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Si applicable, veuillez préciser les recommandations de ces spécialistes / thérapeutes ainsi que les résultats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obtenus</w:t>
            </w:r>
            <w:proofErr w:type="gram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?lications</w:t>
            </w:r>
            <w:proofErr w:type="spellEnd"/>
            <w:proofErr w:type="gram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survenues ainsi que les résultats obtenus.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Comment décririez-vous le support jusqu'à présent que vous avez reçu du système de santé?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excellent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Comment décririez-vous le support que vous recevez de votre entourage?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de la famille, sans commentaire...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Jugez-vous que vous </w:t>
            </w:r>
            <w:proofErr w:type="gram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</w:t>
            </w:r>
            <w:proofErr w:type="gram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souffert ou souffrez présentement de détresse parentale liée à la condition de santé de votre 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non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Avez-vous reçu de l'aide jusqu'à présent de différents organismes / organisation / fondations / etc.?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oui, IRDPQ, CLSC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Qu'est-ce qui selon vous pourrait vous </w:t>
            </w: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 xml:space="preserve">aider à surmonter les défis quotidiens reliés à la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gastroparésie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 votre 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Comment évolue la condition de votre enfant avec le temps?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elle va de mieux en mieux, elle a un retard global de développement, mais a un très bon suivi et ne cesse de s'améliorer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Comment se passe actuellement votre vie au quotidien avec votre 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très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bien</w:t>
            </w:r>
            <w:proofErr w:type="gram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,mais</w:t>
            </w:r>
            <w:proofErr w:type="spellEnd"/>
            <w:proofErr w:type="gram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c'est beaucoup d'organisation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Qu’elles sont selon vous les choses qui ont amélioré considérablement votre qualité de vie et celle de votre enfant (médication, opération, alimentation, activités, sommeil, etc.)?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sans aucun doute son </w:t>
            </w: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nissen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!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Avez-vous développé des trucs et astuces qui pourraient être utiles à d’autres parents?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surment</w:t>
            </w:r>
            <w:proofErr w:type="spellEnd"/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beaucoup avec le temps!</w:t>
            </w: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Aimeriez-vous partager ou signifier autre chose?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3C16E1" w:rsidRPr="003C16E1" w:rsidTr="003C16E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Désirez-vous que l'on rende accessible sur ce site vos réponses à ce questionnaire?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16E1" w:rsidRPr="003C16E1" w:rsidRDefault="003C16E1" w:rsidP="003C1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3C1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i</w:t>
            </w:r>
          </w:p>
        </w:tc>
      </w:tr>
      <w:bookmarkEnd w:id="0"/>
    </w:tbl>
    <w:p w:rsidR="00347C7A" w:rsidRDefault="003C16E1"/>
    <w:sectPr w:rsidR="00347C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E1"/>
    <w:rsid w:val="000F1897"/>
    <w:rsid w:val="003C16E1"/>
    <w:rsid w:val="00B3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C16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C16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nparadis@hotmai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1960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 Émilie Joyal</dc:creator>
  <cp:lastModifiedBy>Dre Émilie Joyal</cp:lastModifiedBy>
  <cp:revision>1</cp:revision>
  <dcterms:created xsi:type="dcterms:W3CDTF">2011-11-11T04:48:00Z</dcterms:created>
  <dcterms:modified xsi:type="dcterms:W3CDTF">2011-11-11T04:48:00Z</dcterms:modified>
</cp:coreProperties>
</file>